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AD9AB" w14:textId="224DB4D1" w:rsidR="00C72473" w:rsidRPr="00C72473" w:rsidRDefault="00E425B3">
      <w:pPr>
        <w:pStyle w:val="Heading1"/>
        <w:rPr>
          <w:rFonts w:ascii="Verdana" w:hAnsi="Verdana"/>
          <w:sz w:val="44"/>
          <w:szCs w:val="44"/>
        </w:rPr>
      </w:pPr>
      <w:r w:rsidRPr="00C72473">
        <w:rPr>
          <w:rFonts w:ascii="Verdana" w:hAnsi="Verdana"/>
          <w:sz w:val="44"/>
          <w:szCs w:val="44"/>
        </w:rPr>
        <w:t>Mimořádná situace</w:t>
      </w:r>
      <w:r w:rsidR="001F28A3">
        <w:rPr>
          <w:rFonts w:ascii="Verdana" w:hAnsi="Verdana"/>
          <w:sz w:val="44"/>
          <w:szCs w:val="44"/>
        </w:rPr>
        <w:t>!</w:t>
      </w:r>
    </w:p>
    <w:p w14:paraId="197B5841" w14:textId="229B2F90" w:rsidR="00D04856" w:rsidRPr="00542438" w:rsidRDefault="00E425B3">
      <w:pPr>
        <w:pStyle w:val="Heading1"/>
        <w:rPr>
          <w:sz w:val="54"/>
          <w:szCs w:val="72"/>
        </w:rPr>
      </w:pPr>
      <w:r>
        <w:rPr>
          <w:rFonts w:ascii="Verdana" w:hAnsi="Verdana"/>
          <w:sz w:val="36"/>
          <w:szCs w:val="36"/>
        </w:rPr>
        <w:t xml:space="preserve"> </w:t>
      </w:r>
      <w:r w:rsidR="00C72473" w:rsidRPr="00542438">
        <w:rPr>
          <w:rFonts w:ascii="Verdana" w:hAnsi="Verdana"/>
          <w:sz w:val="28"/>
          <w:szCs w:val="28"/>
        </w:rPr>
        <w:t>Zničená</w:t>
      </w:r>
      <w:r w:rsidRPr="00542438">
        <w:rPr>
          <w:rFonts w:ascii="Verdana" w:hAnsi="Verdana"/>
          <w:sz w:val="28"/>
          <w:szCs w:val="28"/>
        </w:rPr>
        <w:t xml:space="preserve"> provizorní lávka na </w:t>
      </w:r>
      <w:proofErr w:type="spellStart"/>
      <w:r w:rsidRPr="00542438">
        <w:rPr>
          <w:rFonts w:ascii="Verdana" w:hAnsi="Verdana"/>
          <w:sz w:val="28"/>
          <w:szCs w:val="28"/>
        </w:rPr>
        <w:t>Karpentnou</w:t>
      </w:r>
      <w:proofErr w:type="spellEnd"/>
      <w:r w:rsidR="00246EFA" w:rsidRPr="00542438">
        <w:rPr>
          <w:rFonts w:ascii="Verdana" w:hAnsi="Verdana"/>
          <w:sz w:val="28"/>
          <w:szCs w:val="28"/>
        </w:rPr>
        <w:t xml:space="preserve"> a </w:t>
      </w:r>
      <w:r w:rsidR="00542438" w:rsidRPr="00542438">
        <w:rPr>
          <w:rFonts w:ascii="Verdana" w:hAnsi="Verdana"/>
          <w:sz w:val="28"/>
          <w:szCs w:val="28"/>
        </w:rPr>
        <w:t xml:space="preserve">Vendryni, </w:t>
      </w:r>
      <w:r w:rsidR="001F28A3" w:rsidRPr="00542438">
        <w:rPr>
          <w:rFonts w:ascii="Verdana" w:hAnsi="Verdana"/>
          <w:sz w:val="28"/>
          <w:szCs w:val="28"/>
        </w:rPr>
        <w:t>Záolší</w:t>
      </w:r>
      <w:r w:rsidRPr="00542438">
        <w:rPr>
          <w:rFonts w:ascii="Verdana" w:hAnsi="Verdana"/>
          <w:sz w:val="28"/>
          <w:szCs w:val="28"/>
        </w:rPr>
        <w:t>.</w:t>
      </w:r>
    </w:p>
    <w:p w14:paraId="2BF579E0" w14:textId="6DE3DAD6" w:rsidR="00D04856" w:rsidRPr="003F493C" w:rsidRDefault="003F493C" w:rsidP="00EC4065">
      <w:pPr>
        <w:jc w:val="center"/>
        <w:rPr>
          <w:sz w:val="34"/>
          <w:szCs w:val="36"/>
        </w:rPr>
      </w:pPr>
      <w:r w:rsidRPr="003F493C">
        <w:rPr>
          <w:b/>
          <w:sz w:val="38"/>
          <w:szCs w:val="44"/>
        </w:rPr>
        <w:t xml:space="preserve">V </w:t>
      </w:r>
      <w:r w:rsidR="00EC4065" w:rsidRPr="003F493C">
        <w:rPr>
          <w:b/>
          <w:sz w:val="38"/>
          <w:szCs w:val="44"/>
        </w:rPr>
        <w:t xml:space="preserve">termínu: </w:t>
      </w:r>
      <w:r w:rsidR="00D11AE6">
        <w:rPr>
          <w:b/>
          <w:sz w:val="38"/>
          <w:szCs w:val="44"/>
        </w:rPr>
        <w:tab/>
      </w:r>
      <w:r w:rsidR="00E425B3">
        <w:rPr>
          <w:b/>
          <w:sz w:val="38"/>
          <w:szCs w:val="44"/>
        </w:rPr>
        <w:t>4</w:t>
      </w:r>
      <w:r w:rsidR="00EC4065" w:rsidRPr="003F493C">
        <w:rPr>
          <w:b/>
          <w:sz w:val="38"/>
          <w:szCs w:val="44"/>
        </w:rPr>
        <w:t>.</w:t>
      </w:r>
      <w:r w:rsidR="00E425B3">
        <w:rPr>
          <w:b/>
          <w:sz w:val="38"/>
          <w:szCs w:val="44"/>
        </w:rPr>
        <w:t>6</w:t>
      </w:r>
      <w:r w:rsidR="00EC4065" w:rsidRPr="003F493C">
        <w:rPr>
          <w:b/>
          <w:sz w:val="38"/>
          <w:szCs w:val="44"/>
        </w:rPr>
        <w:t>.2024</w:t>
      </w:r>
      <w:r>
        <w:rPr>
          <w:b/>
          <w:sz w:val="38"/>
          <w:szCs w:val="44"/>
        </w:rPr>
        <w:t xml:space="preserve"> </w:t>
      </w:r>
      <w:r w:rsidR="00E425B3">
        <w:rPr>
          <w:b/>
          <w:sz w:val="38"/>
          <w:szCs w:val="44"/>
        </w:rPr>
        <w:t xml:space="preserve">(út) </w:t>
      </w:r>
      <w:r w:rsidR="00D11AE6">
        <w:rPr>
          <w:b/>
          <w:sz w:val="38"/>
          <w:szCs w:val="44"/>
        </w:rPr>
        <w:tab/>
      </w:r>
      <w:r w:rsidR="00E425B3" w:rsidRPr="00D11AE6">
        <w:rPr>
          <w:bCs/>
          <w:i/>
          <w:iCs/>
          <w:sz w:val="38"/>
          <w:szCs w:val="44"/>
        </w:rPr>
        <w:t>(</w:t>
      </w:r>
      <w:r w:rsidR="00D11AE6" w:rsidRPr="00D11AE6">
        <w:rPr>
          <w:bCs/>
          <w:i/>
          <w:iCs/>
          <w:sz w:val="38"/>
          <w:szCs w:val="44"/>
        </w:rPr>
        <w:t>předběžně</w:t>
      </w:r>
      <w:r w:rsidR="00E425B3" w:rsidRPr="00D11AE6">
        <w:rPr>
          <w:bCs/>
          <w:i/>
          <w:iCs/>
          <w:sz w:val="38"/>
          <w:szCs w:val="44"/>
        </w:rPr>
        <w:t>)</w:t>
      </w:r>
      <w:r w:rsidR="00E425B3">
        <w:rPr>
          <w:b/>
          <w:sz w:val="38"/>
          <w:szCs w:val="44"/>
        </w:rPr>
        <w:t xml:space="preserve"> do 9.6.2024(ne)</w:t>
      </w:r>
      <w:r w:rsidRPr="003F493C">
        <w:rPr>
          <w:b/>
          <w:sz w:val="38"/>
          <w:szCs w:val="44"/>
        </w:rPr>
        <w:t xml:space="preserve"> </w:t>
      </w:r>
    </w:p>
    <w:p w14:paraId="60A8CB52" w14:textId="7009AA0E" w:rsidR="00C72473" w:rsidRDefault="00FC00EB" w:rsidP="00C72473">
      <w:pPr>
        <w:spacing w:line="240" w:lineRule="auto"/>
        <w:ind w:left="-426" w:right="-426"/>
        <w:jc w:val="both"/>
        <w:rPr>
          <w:rFonts w:ascii="Myriad Pro" w:hAnsi="Myriad Pro"/>
          <w:iCs/>
          <w:color w:val="000000" w:themeColor="text1"/>
          <w:sz w:val="28"/>
          <w:szCs w:val="32"/>
        </w:rPr>
      </w:pPr>
      <w:r>
        <w:rPr>
          <w:rFonts w:ascii="Myriad Pro" w:hAnsi="Myriad Pro"/>
          <w:iCs/>
          <w:color w:val="000000" w:themeColor="text1"/>
          <w:sz w:val="28"/>
          <w:szCs w:val="32"/>
        </w:rPr>
        <w:t>Po dobu</w:t>
      </w:r>
      <w:r w:rsidR="00E425B3">
        <w:rPr>
          <w:rFonts w:ascii="Myriad Pro" w:hAnsi="Myriad Pro"/>
          <w:iCs/>
          <w:color w:val="000000" w:themeColor="text1"/>
          <w:sz w:val="28"/>
          <w:szCs w:val="32"/>
        </w:rPr>
        <w:t xml:space="preserve"> mimořádné situace bude autobusová doprava</w:t>
      </w:r>
      <w:r w:rsidR="00C72473">
        <w:rPr>
          <w:rFonts w:ascii="Myriad Pro" w:hAnsi="Myriad Pro"/>
          <w:iCs/>
          <w:color w:val="000000" w:themeColor="text1"/>
          <w:sz w:val="28"/>
          <w:szCs w:val="32"/>
        </w:rPr>
        <w:t xml:space="preserve"> </w:t>
      </w:r>
      <w:r w:rsidR="001F28A3" w:rsidRPr="001F28A3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>(</w:t>
      </w:r>
      <w:r w:rsidR="00C72473" w:rsidRPr="001F28A3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>zejména žáků</w:t>
      </w:r>
      <w:r w:rsidR="001F28A3" w:rsidRPr="001F28A3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>)</w:t>
      </w:r>
      <w:r w:rsidR="00E425B3">
        <w:rPr>
          <w:rFonts w:ascii="Myriad Pro" w:hAnsi="Myriad Pro"/>
          <w:iCs/>
          <w:color w:val="000000" w:themeColor="text1"/>
          <w:sz w:val="28"/>
          <w:szCs w:val="32"/>
        </w:rPr>
        <w:t xml:space="preserve"> </w:t>
      </w:r>
      <w:r w:rsidR="00C72473">
        <w:rPr>
          <w:rFonts w:ascii="Myriad Pro" w:hAnsi="Myriad Pro"/>
          <w:iCs/>
          <w:color w:val="000000" w:themeColor="text1"/>
          <w:sz w:val="28"/>
          <w:szCs w:val="32"/>
        </w:rPr>
        <w:t xml:space="preserve">ze Záolší a </w:t>
      </w:r>
      <w:proofErr w:type="spellStart"/>
      <w:r w:rsidR="00C72473">
        <w:rPr>
          <w:rFonts w:ascii="Myriad Pro" w:hAnsi="Myriad Pro"/>
          <w:iCs/>
          <w:color w:val="000000" w:themeColor="text1"/>
          <w:sz w:val="28"/>
          <w:szCs w:val="32"/>
        </w:rPr>
        <w:t>Karpentné</w:t>
      </w:r>
      <w:proofErr w:type="spellEnd"/>
      <w:r w:rsidR="00C72473">
        <w:rPr>
          <w:rFonts w:ascii="Myriad Pro" w:hAnsi="Myriad Pro"/>
          <w:iCs/>
          <w:color w:val="000000" w:themeColor="text1"/>
          <w:sz w:val="28"/>
          <w:szCs w:val="32"/>
        </w:rPr>
        <w:t xml:space="preserve"> ve směru Bystřice a Vendryně a zpět zajištěna takto:</w:t>
      </w:r>
    </w:p>
    <w:p w14:paraId="5AC682EF" w14:textId="5B5C56D8" w:rsidR="00C72473" w:rsidRDefault="001F28A3" w:rsidP="00C72473">
      <w:pPr>
        <w:pStyle w:val="ListParagraph"/>
        <w:numPr>
          <w:ilvl w:val="0"/>
          <w:numId w:val="1"/>
        </w:numPr>
        <w:spacing w:line="240" w:lineRule="auto"/>
        <w:ind w:right="-426"/>
        <w:jc w:val="both"/>
        <w:rPr>
          <w:rFonts w:ascii="Myriad Pro" w:hAnsi="Myriad Pro"/>
          <w:iCs/>
          <w:color w:val="000000" w:themeColor="text1"/>
          <w:sz w:val="28"/>
          <w:szCs w:val="32"/>
        </w:rPr>
      </w:pPr>
      <w:r>
        <w:rPr>
          <w:rFonts w:ascii="Myriad Pro" w:hAnsi="Myriad Pro"/>
          <w:iCs/>
          <w:color w:val="000000" w:themeColor="text1"/>
          <w:sz w:val="28"/>
          <w:szCs w:val="32"/>
        </w:rPr>
        <w:t>S</w:t>
      </w:r>
      <w:r w:rsidR="00C72473">
        <w:rPr>
          <w:rFonts w:ascii="Myriad Pro" w:hAnsi="Myriad Pro"/>
          <w:iCs/>
          <w:color w:val="000000" w:themeColor="text1"/>
          <w:sz w:val="28"/>
          <w:szCs w:val="32"/>
        </w:rPr>
        <w:t xml:space="preserve">poj </w:t>
      </w:r>
      <w:r w:rsidR="00C72473" w:rsidRPr="001F1517">
        <w:rPr>
          <w:rFonts w:ascii="Myriad Pro" w:hAnsi="Myriad Pro"/>
          <w:b/>
          <w:bCs/>
          <w:iCs/>
          <w:sz w:val="28"/>
          <w:szCs w:val="32"/>
        </w:rPr>
        <w:t>76</w:t>
      </w:r>
      <w:r w:rsidR="00214C83">
        <w:rPr>
          <w:rFonts w:ascii="Myriad Pro" w:hAnsi="Myriad Pro"/>
          <w:b/>
          <w:bCs/>
          <w:iCs/>
          <w:sz w:val="28"/>
          <w:szCs w:val="32"/>
        </w:rPr>
        <w:t>6</w:t>
      </w:r>
      <w:r w:rsidR="00C72473" w:rsidRPr="001F1517">
        <w:rPr>
          <w:rFonts w:ascii="Myriad Pro" w:hAnsi="Myriad Pro"/>
          <w:b/>
          <w:bCs/>
          <w:iCs/>
          <w:sz w:val="28"/>
          <w:szCs w:val="32"/>
        </w:rPr>
        <w:t>/7</w:t>
      </w:r>
      <w:r w:rsidR="00C72473" w:rsidRPr="001F1517">
        <w:rPr>
          <w:rFonts w:ascii="Myriad Pro" w:hAnsi="Myriad Pro"/>
          <w:b/>
          <w:bCs/>
          <w:iCs/>
          <w:sz w:val="28"/>
          <w:szCs w:val="32"/>
        </w:rPr>
        <w:tab/>
        <w:t>6:37</w:t>
      </w:r>
      <w:r w:rsidR="00C72473">
        <w:rPr>
          <w:rFonts w:ascii="Myriad Pro" w:hAnsi="Myriad Pro"/>
          <w:iCs/>
          <w:color w:val="000000" w:themeColor="text1"/>
          <w:sz w:val="28"/>
          <w:szCs w:val="32"/>
        </w:rPr>
        <w:tab/>
        <w:t xml:space="preserve">Třinec – </w:t>
      </w:r>
      <w:proofErr w:type="spellStart"/>
      <w:proofErr w:type="gramStart"/>
      <w:r w:rsidR="00C72473">
        <w:rPr>
          <w:rFonts w:ascii="Myriad Pro" w:hAnsi="Myriad Pro"/>
          <w:iCs/>
          <w:color w:val="000000" w:themeColor="text1"/>
          <w:sz w:val="28"/>
          <w:szCs w:val="32"/>
        </w:rPr>
        <w:t>Vendryně,u</w:t>
      </w:r>
      <w:proofErr w:type="spellEnd"/>
      <w:proofErr w:type="gramEnd"/>
      <w:r w:rsidR="00C72473">
        <w:rPr>
          <w:rFonts w:ascii="Myriad Pro" w:hAnsi="Myriad Pro"/>
          <w:iCs/>
          <w:color w:val="000000" w:themeColor="text1"/>
          <w:sz w:val="28"/>
          <w:szCs w:val="32"/>
        </w:rPr>
        <w:t xml:space="preserve"> </w:t>
      </w:r>
      <w:proofErr w:type="spellStart"/>
      <w:r w:rsidR="00C72473">
        <w:rPr>
          <w:rFonts w:ascii="Myriad Pro" w:hAnsi="Myriad Pro"/>
          <w:iCs/>
          <w:color w:val="000000" w:themeColor="text1"/>
          <w:sz w:val="28"/>
          <w:szCs w:val="32"/>
        </w:rPr>
        <w:t>Čiže</w:t>
      </w:r>
      <w:proofErr w:type="spellEnd"/>
      <w:r w:rsidR="00C72473">
        <w:rPr>
          <w:rFonts w:ascii="Myriad Pro" w:hAnsi="Myriad Pro"/>
          <w:iCs/>
          <w:color w:val="000000" w:themeColor="text1"/>
          <w:sz w:val="28"/>
          <w:szCs w:val="32"/>
        </w:rPr>
        <w:t xml:space="preserve"> </w:t>
      </w:r>
      <w:r>
        <w:rPr>
          <w:rFonts w:ascii="Myriad Pro" w:hAnsi="Myriad Pro"/>
          <w:iCs/>
          <w:color w:val="000000" w:themeColor="text1"/>
          <w:sz w:val="28"/>
          <w:szCs w:val="32"/>
        </w:rPr>
        <w:t xml:space="preserve">příjezd </w:t>
      </w:r>
      <w:r w:rsidR="00C72473">
        <w:rPr>
          <w:rFonts w:ascii="Myriad Pro" w:hAnsi="Myriad Pro"/>
          <w:iCs/>
          <w:color w:val="000000" w:themeColor="text1"/>
          <w:sz w:val="28"/>
          <w:szCs w:val="32"/>
        </w:rPr>
        <w:t xml:space="preserve">7:07 – cestující nebudou vystupovat na zastávce Vendryně u Číže, ale budou dále pokračovat </w:t>
      </w:r>
      <w:r w:rsidR="001F1517">
        <w:rPr>
          <w:rFonts w:ascii="Myriad Pro" w:hAnsi="Myriad Pro"/>
          <w:iCs/>
          <w:color w:val="000000" w:themeColor="text1"/>
          <w:sz w:val="28"/>
          <w:szCs w:val="32"/>
        </w:rPr>
        <w:t xml:space="preserve">(bez přestupu) </w:t>
      </w:r>
      <w:r w:rsidR="00C72473">
        <w:rPr>
          <w:rFonts w:ascii="Myriad Pro" w:hAnsi="Myriad Pro"/>
          <w:iCs/>
          <w:color w:val="000000" w:themeColor="text1"/>
          <w:sz w:val="28"/>
          <w:szCs w:val="32"/>
        </w:rPr>
        <w:t xml:space="preserve">spojem </w:t>
      </w:r>
      <w:r w:rsidR="00C72473" w:rsidRPr="001F1517">
        <w:rPr>
          <w:rFonts w:ascii="Myriad Pro" w:hAnsi="Myriad Pro"/>
          <w:b/>
          <w:bCs/>
          <w:iCs/>
          <w:color w:val="FF0000"/>
          <w:sz w:val="28"/>
          <w:szCs w:val="32"/>
        </w:rPr>
        <w:t>7</w:t>
      </w:r>
      <w:r w:rsidR="001F1517" w:rsidRPr="001F1517">
        <w:rPr>
          <w:rFonts w:ascii="Myriad Pro" w:hAnsi="Myriad Pro"/>
          <w:b/>
          <w:bCs/>
          <w:iCs/>
          <w:color w:val="FF0000"/>
          <w:sz w:val="28"/>
          <w:szCs w:val="32"/>
        </w:rPr>
        <w:t>64/5</w:t>
      </w:r>
      <w:r w:rsidR="001F1517" w:rsidRPr="001F1517">
        <w:rPr>
          <w:rFonts w:ascii="Myriad Pro" w:hAnsi="Myriad Pro"/>
          <w:iCs/>
          <w:color w:val="FF0000"/>
          <w:sz w:val="28"/>
          <w:szCs w:val="32"/>
        </w:rPr>
        <w:t xml:space="preserve"> </w:t>
      </w:r>
      <w:r w:rsidR="001F1517" w:rsidRPr="001F1517">
        <w:rPr>
          <w:rFonts w:ascii="Myriad Pro" w:hAnsi="Myriad Pro"/>
          <w:b/>
          <w:bCs/>
          <w:iCs/>
          <w:color w:val="FF0000"/>
          <w:sz w:val="28"/>
          <w:szCs w:val="32"/>
        </w:rPr>
        <w:t>7:08</w:t>
      </w:r>
      <w:r w:rsidR="001F1517" w:rsidRPr="001F1517">
        <w:rPr>
          <w:rFonts w:ascii="Myriad Pro" w:hAnsi="Myriad Pro"/>
          <w:iCs/>
          <w:color w:val="FF0000"/>
          <w:sz w:val="28"/>
          <w:szCs w:val="32"/>
        </w:rPr>
        <w:t xml:space="preserve"> </w:t>
      </w:r>
      <w:r w:rsidR="001F1517">
        <w:rPr>
          <w:rFonts w:ascii="Myriad Pro" w:hAnsi="Myriad Pro"/>
          <w:iCs/>
          <w:color w:val="000000" w:themeColor="text1"/>
          <w:sz w:val="28"/>
          <w:szCs w:val="32"/>
        </w:rPr>
        <w:t xml:space="preserve">Vendryně, u Číže – Třinec. </w:t>
      </w:r>
    </w:p>
    <w:p w14:paraId="35FD0FC2" w14:textId="6D71871D" w:rsidR="00C72473" w:rsidRDefault="001F28A3" w:rsidP="00C72473">
      <w:pPr>
        <w:pStyle w:val="ListParagraph"/>
        <w:numPr>
          <w:ilvl w:val="0"/>
          <w:numId w:val="1"/>
        </w:numPr>
        <w:spacing w:line="240" w:lineRule="auto"/>
        <w:ind w:right="-426"/>
        <w:jc w:val="both"/>
        <w:rPr>
          <w:rFonts w:ascii="Myriad Pro" w:hAnsi="Myriad Pro"/>
          <w:iCs/>
          <w:color w:val="000000" w:themeColor="text1"/>
          <w:sz w:val="28"/>
          <w:szCs w:val="32"/>
        </w:rPr>
      </w:pPr>
      <w:r>
        <w:rPr>
          <w:rFonts w:ascii="Myriad Pro" w:hAnsi="Myriad Pro"/>
          <w:iCs/>
          <w:color w:val="000000" w:themeColor="text1"/>
          <w:sz w:val="28"/>
          <w:szCs w:val="32"/>
        </w:rPr>
        <w:t>S</w:t>
      </w:r>
      <w:r w:rsidR="00C72473">
        <w:rPr>
          <w:rFonts w:ascii="Myriad Pro" w:hAnsi="Myriad Pro"/>
          <w:iCs/>
          <w:color w:val="000000" w:themeColor="text1"/>
          <w:sz w:val="28"/>
          <w:szCs w:val="32"/>
        </w:rPr>
        <w:t xml:space="preserve">poj </w:t>
      </w:r>
      <w:r w:rsidR="00C72473" w:rsidRPr="001F1517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 xml:space="preserve">763/2 </w:t>
      </w:r>
      <w:r w:rsidR="00C72473" w:rsidRPr="001F1517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ab/>
        <w:t>7:20</w:t>
      </w:r>
      <w:r w:rsidR="00C72473" w:rsidRPr="001F1517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ab/>
      </w:r>
      <w:r w:rsidR="00C72473">
        <w:rPr>
          <w:rFonts w:ascii="Myriad Pro" w:hAnsi="Myriad Pro"/>
          <w:iCs/>
          <w:color w:val="000000" w:themeColor="text1"/>
          <w:sz w:val="28"/>
          <w:szCs w:val="32"/>
        </w:rPr>
        <w:t xml:space="preserve">Bystřice, pod Estakádou – </w:t>
      </w:r>
      <w:proofErr w:type="spellStart"/>
      <w:proofErr w:type="gramStart"/>
      <w:r w:rsidR="00C72473">
        <w:rPr>
          <w:rFonts w:ascii="Myriad Pro" w:hAnsi="Myriad Pro"/>
          <w:iCs/>
          <w:color w:val="000000" w:themeColor="text1"/>
          <w:sz w:val="28"/>
          <w:szCs w:val="32"/>
        </w:rPr>
        <w:t>Vendryně,školy</w:t>
      </w:r>
      <w:proofErr w:type="spellEnd"/>
      <w:proofErr w:type="gramEnd"/>
      <w:r w:rsidR="00C72473">
        <w:rPr>
          <w:rFonts w:ascii="Myriad Pro" w:hAnsi="Myriad Pro"/>
          <w:iCs/>
          <w:color w:val="000000" w:themeColor="text1"/>
          <w:sz w:val="28"/>
          <w:szCs w:val="32"/>
        </w:rPr>
        <w:t xml:space="preserve"> – Třinec bude veden </w:t>
      </w:r>
      <w:r w:rsidR="001F1517">
        <w:rPr>
          <w:rFonts w:ascii="Myriad Pro" w:hAnsi="Myriad Pro"/>
          <w:iCs/>
          <w:color w:val="000000" w:themeColor="text1"/>
          <w:sz w:val="28"/>
          <w:szCs w:val="32"/>
        </w:rPr>
        <w:t xml:space="preserve">ze zastávky </w:t>
      </w:r>
      <w:proofErr w:type="spellStart"/>
      <w:r w:rsidR="001F1517" w:rsidRPr="001F1517">
        <w:rPr>
          <w:rFonts w:ascii="Myriad Pro" w:hAnsi="Myriad Pro"/>
          <w:iCs/>
          <w:color w:val="000000" w:themeColor="text1"/>
          <w:sz w:val="28"/>
          <w:szCs w:val="32"/>
        </w:rPr>
        <w:t>Třinec,Oldřichovice,ke</w:t>
      </w:r>
      <w:proofErr w:type="spellEnd"/>
      <w:r w:rsidR="001F1517" w:rsidRPr="001F1517">
        <w:rPr>
          <w:rFonts w:ascii="Myriad Pro" w:hAnsi="Myriad Pro"/>
          <w:iCs/>
          <w:color w:val="000000" w:themeColor="text1"/>
          <w:sz w:val="28"/>
          <w:szCs w:val="32"/>
        </w:rPr>
        <w:t xml:space="preserve"> </w:t>
      </w:r>
      <w:proofErr w:type="spellStart"/>
      <w:r w:rsidR="001F1517" w:rsidRPr="001F1517">
        <w:rPr>
          <w:rFonts w:ascii="Myriad Pro" w:hAnsi="Myriad Pro"/>
          <w:iCs/>
          <w:color w:val="000000" w:themeColor="text1"/>
          <w:sz w:val="28"/>
          <w:szCs w:val="32"/>
        </w:rPr>
        <w:t>Karpentné</w:t>
      </w:r>
      <w:proofErr w:type="spellEnd"/>
      <w:r w:rsidR="001F1517">
        <w:rPr>
          <w:rFonts w:ascii="Myriad Pro" w:hAnsi="Myriad Pro"/>
          <w:iCs/>
          <w:color w:val="000000" w:themeColor="text1"/>
          <w:sz w:val="28"/>
          <w:szCs w:val="32"/>
        </w:rPr>
        <w:t xml:space="preserve"> s odjezdem v 7:18 – </w:t>
      </w:r>
      <w:r w:rsidR="00D11AE6">
        <w:rPr>
          <w:rFonts w:ascii="Myriad Pro" w:hAnsi="Myriad Pro"/>
          <w:iCs/>
          <w:color w:val="000000" w:themeColor="text1"/>
          <w:sz w:val="28"/>
          <w:szCs w:val="32"/>
        </w:rPr>
        <w:t xml:space="preserve">tzn. spoj </w:t>
      </w:r>
      <w:r w:rsidR="001F1517">
        <w:rPr>
          <w:rFonts w:ascii="Myriad Pro" w:hAnsi="Myriad Pro"/>
          <w:iCs/>
          <w:color w:val="000000" w:themeColor="text1"/>
          <w:sz w:val="28"/>
          <w:szCs w:val="32"/>
        </w:rPr>
        <w:t xml:space="preserve">vyčká příjezdu spoje </w:t>
      </w:r>
      <w:r w:rsidR="001F1517" w:rsidRPr="001F1517">
        <w:rPr>
          <w:rFonts w:ascii="Myriad Pro" w:hAnsi="Myriad Pro"/>
          <w:b/>
          <w:bCs/>
          <w:iCs/>
          <w:color w:val="FF0000"/>
          <w:sz w:val="28"/>
          <w:szCs w:val="32"/>
        </w:rPr>
        <w:t>764/5</w:t>
      </w:r>
      <w:r w:rsidR="001F1517">
        <w:rPr>
          <w:rFonts w:ascii="Myriad Pro" w:hAnsi="Myriad Pro"/>
          <w:b/>
          <w:bCs/>
          <w:iCs/>
          <w:color w:val="FF0000"/>
          <w:sz w:val="28"/>
          <w:szCs w:val="32"/>
        </w:rPr>
        <w:t xml:space="preserve"> </w:t>
      </w:r>
      <w:r w:rsidR="001F1517" w:rsidRPr="001F1517">
        <w:rPr>
          <w:rFonts w:ascii="Myriad Pro" w:hAnsi="Myriad Pro"/>
          <w:iCs/>
          <w:color w:val="000000" w:themeColor="text1"/>
          <w:sz w:val="28"/>
          <w:szCs w:val="32"/>
        </w:rPr>
        <w:t>a žáci jak do Vendryně tak Bystřice</w:t>
      </w:r>
      <w:r w:rsidR="001F1517">
        <w:rPr>
          <w:rFonts w:ascii="Myriad Pro" w:hAnsi="Myriad Pro"/>
          <w:iCs/>
          <w:color w:val="000000" w:themeColor="text1"/>
          <w:sz w:val="28"/>
          <w:szCs w:val="32"/>
        </w:rPr>
        <w:t xml:space="preserve"> na spoj přestoupí.</w:t>
      </w:r>
    </w:p>
    <w:p w14:paraId="7AA8B989" w14:textId="77777777" w:rsidR="00FC00EB" w:rsidRDefault="001F28A3" w:rsidP="00FC00EB">
      <w:pPr>
        <w:pStyle w:val="ListParagraph"/>
        <w:numPr>
          <w:ilvl w:val="0"/>
          <w:numId w:val="1"/>
        </w:numPr>
        <w:spacing w:line="240" w:lineRule="auto"/>
        <w:ind w:right="-426"/>
        <w:jc w:val="both"/>
        <w:rPr>
          <w:rFonts w:ascii="Myriad Pro" w:hAnsi="Myriad Pro"/>
          <w:iCs/>
          <w:color w:val="000000" w:themeColor="text1"/>
          <w:sz w:val="28"/>
          <w:szCs w:val="32"/>
        </w:rPr>
      </w:pPr>
      <w:r w:rsidRPr="00FC00EB">
        <w:rPr>
          <w:rFonts w:ascii="Myriad Pro" w:hAnsi="Myriad Pro"/>
          <w:iCs/>
          <w:color w:val="000000" w:themeColor="text1"/>
          <w:sz w:val="28"/>
          <w:szCs w:val="32"/>
        </w:rPr>
        <w:t>S</w:t>
      </w:r>
      <w:r w:rsidR="001F1517" w:rsidRPr="00FC00EB">
        <w:rPr>
          <w:rFonts w:ascii="Myriad Pro" w:hAnsi="Myriad Pro"/>
          <w:iCs/>
          <w:color w:val="000000" w:themeColor="text1"/>
          <w:sz w:val="28"/>
          <w:szCs w:val="32"/>
        </w:rPr>
        <w:t xml:space="preserve">poj </w:t>
      </w:r>
      <w:r w:rsidR="001F1517" w:rsidRPr="003E7D77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>766/9</w:t>
      </w:r>
      <w:r w:rsidR="001F1517" w:rsidRPr="003E7D77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ab/>
        <w:t>7:20</w:t>
      </w:r>
      <w:r w:rsidR="001F1517" w:rsidRPr="00FC00EB">
        <w:rPr>
          <w:rFonts w:ascii="Myriad Pro" w:hAnsi="Myriad Pro"/>
          <w:iCs/>
          <w:color w:val="000000" w:themeColor="text1"/>
          <w:sz w:val="28"/>
          <w:szCs w:val="32"/>
        </w:rPr>
        <w:t xml:space="preserve"> Bystřice, pod Estakádou – </w:t>
      </w:r>
      <w:r w:rsidR="00D11AE6" w:rsidRPr="00FC00EB">
        <w:rPr>
          <w:rFonts w:ascii="Myriad Pro" w:hAnsi="Myriad Pro"/>
          <w:iCs/>
          <w:color w:val="000000" w:themeColor="text1"/>
          <w:sz w:val="28"/>
          <w:szCs w:val="32"/>
        </w:rPr>
        <w:t xml:space="preserve">Bystřice bude veden na zastávku Vendryně na Černovském kde vyčká příjezdu spoje 763/2 z </w:t>
      </w:r>
      <w:proofErr w:type="spellStart"/>
      <w:proofErr w:type="gramStart"/>
      <w:r w:rsidR="00D11AE6" w:rsidRPr="00FC00EB">
        <w:rPr>
          <w:rFonts w:ascii="Myriad Pro" w:hAnsi="Myriad Pro"/>
          <w:iCs/>
          <w:color w:val="000000" w:themeColor="text1"/>
          <w:sz w:val="28"/>
          <w:szCs w:val="32"/>
        </w:rPr>
        <w:t>Třinec,Oldřichovice</w:t>
      </w:r>
      <w:proofErr w:type="gramEnd"/>
      <w:r w:rsidR="00D11AE6" w:rsidRPr="00FC00EB">
        <w:rPr>
          <w:rFonts w:ascii="Myriad Pro" w:hAnsi="Myriad Pro"/>
          <w:iCs/>
          <w:color w:val="000000" w:themeColor="text1"/>
          <w:sz w:val="28"/>
          <w:szCs w:val="32"/>
        </w:rPr>
        <w:t>,ke</w:t>
      </w:r>
      <w:proofErr w:type="spellEnd"/>
      <w:r w:rsidR="00D11AE6" w:rsidRPr="00FC00EB">
        <w:rPr>
          <w:rFonts w:ascii="Myriad Pro" w:hAnsi="Myriad Pro"/>
          <w:iCs/>
          <w:color w:val="000000" w:themeColor="text1"/>
          <w:sz w:val="28"/>
          <w:szCs w:val="32"/>
        </w:rPr>
        <w:t xml:space="preserve"> </w:t>
      </w:r>
      <w:proofErr w:type="spellStart"/>
      <w:r w:rsidR="00D11AE6" w:rsidRPr="00FC00EB">
        <w:rPr>
          <w:rFonts w:ascii="Myriad Pro" w:hAnsi="Myriad Pro"/>
          <w:iCs/>
          <w:color w:val="000000" w:themeColor="text1"/>
          <w:sz w:val="28"/>
          <w:szCs w:val="32"/>
        </w:rPr>
        <w:t>Karpentné</w:t>
      </w:r>
      <w:proofErr w:type="spellEnd"/>
      <w:r w:rsidR="00D11AE6" w:rsidRPr="00FC00EB">
        <w:rPr>
          <w:rFonts w:ascii="Myriad Pro" w:hAnsi="Myriad Pro"/>
          <w:iCs/>
          <w:color w:val="000000" w:themeColor="text1"/>
          <w:sz w:val="28"/>
          <w:szCs w:val="32"/>
        </w:rPr>
        <w:t xml:space="preserve"> a cestující do Bystřice na spoj přestoupí. Spoj 763/2 pak bude pokračovat do </w:t>
      </w:r>
      <w:proofErr w:type="spellStart"/>
      <w:proofErr w:type="gramStart"/>
      <w:r w:rsidR="00D11AE6" w:rsidRPr="00FC00EB">
        <w:rPr>
          <w:rFonts w:ascii="Myriad Pro" w:hAnsi="Myriad Pro"/>
          <w:iCs/>
          <w:color w:val="000000" w:themeColor="text1"/>
          <w:sz w:val="28"/>
          <w:szCs w:val="32"/>
        </w:rPr>
        <w:t>Vendryně,školy</w:t>
      </w:r>
      <w:proofErr w:type="spellEnd"/>
      <w:proofErr w:type="gramEnd"/>
      <w:r w:rsidR="00D11AE6" w:rsidRPr="00FC00EB">
        <w:rPr>
          <w:rFonts w:ascii="Myriad Pro" w:hAnsi="Myriad Pro"/>
          <w:iCs/>
          <w:color w:val="000000" w:themeColor="text1"/>
          <w:sz w:val="28"/>
          <w:szCs w:val="32"/>
        </w:rPr>
        <w:t xml:space="preserve"> a spoj 766/9 do </w:t>
      </w:r>
      <w:proofErr w:type="spellStart"/>
      <w:r w:rsidR="00D11AE6" w:rsidRPr="00FC00EB">
        <w:rPr>
          <w:rFonts w:ascii="Myriad Pro" w:hAnsi="Myriad Pro"/>
          <w:iCs/>
          <w:color w:val="000000" w:themeColor="text1"/>
          <w:sz w:val="28"/>
          <w:szCs w:val="32"/>
        </w:rPr>
        <w:t>Bystřice,centrum</w:t>
      </w:r>
      <w:proofErr w:type="spellEnd"/>
      <w:r w:rsidR="00D11AE6" w:rsidRPr="00FC00EB">
        <w:rPr>
          <w:rFonts w:ascii="Myriad Pro" w:hAnsi="Myriad Pro"/>
          <w:iCs/>
          <w:color w:val="000000" w:themeColor="text1"/>
          <w:sz w:val="28"/>
          <w:szCs w:val="32"/>
        </w:rPr>
        <w:t>.</w:t>
      </w:r>
    </w:p>
    <w:p w14:paraId="2FBF68BD" w14:textId="16770FCE" w:rsidR="00D11AE6" w:rsidRPr="00246EFA" w:rsidRDefault="00D11AE6" w:rsidP="00FC00EB">
      <w:pPr>
        <w:spacing w:line="240" w:lineRule="auto"/>
        <w:ind w:right="-426"/>
        <w:jc w:val="both"/>
        <w:rPr>
          <w:rFonts w:ascii="Myriad Pro" w:hAnsi="Myriad Pro"/>
          <w:iCs/>
          <w:color w:val="000000" w:themeColor="text1"/>
          <w:sz w:val="8"/>
          <w:szCs w:val="8"/>
        </w:rPr>
      </w:pPr>
    </w:p>
    <w:p w14:paraId="364CEE7A" w14:textId="012A10AC" w:rsidR="00FC00EB" w:rsidRPr="00FC00EB" w:rsidRDefault="001F28A3" w:rsidP="00FC00EB">
      <w:pPr>
        <w:pStyle w:val="ListParagraph"/>
        <w:numPr>
          <w:ilvl w:val="0"/>
          <w:numId w:val="1"/>
        </w:numPr>
        <w:spacing w:line="240" w:lineRule="auto"/>
        <w:ind w:right="-426"/>
        <w:jc w:val="both"/>
        <w:rPr>
          <w:rFonts w:ascii="Myriad Pro" w:hAnsi="Myriad Pro"/>
          <w:b/>
          <w:bCs/>
          <w:iCs/>
          <w:color w:val="000000" w:themeColor="text1"/>
          <w:sz w:val="28"/>
          <w:szCs w:val="32"/>
        </w:rPr>
      </w:pPr>
      <w:r w:rsidRPr="00FC00EB">
        <w:rPr>
          <w:rFonts w:ascii="Myriad Pro" w:hAnsi="Myriad Pro"/>
          <w:iCs/>
          <w:color w:val="000000" w:themeColor="text1"/>
          <w:sz w:val="28"/>
          <w:szCs w:val="32"/>
        </w:rPr>
        <w:t xml:space="preserve">Spoj </w:t>
      </w:r>
      <w:r w:rsidRPr="00FC00EB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 xml:space="preserve">763/3 </w:t>
      </w:r>
      <w:r w:rsidRPr="00FC00EB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ab/>
        <w:t xml:space="preserve">12:37 </w:t>
      </w:r>
      <w:r w:rsidRPr="00FC00EB">
        <w:rPr>
          <w:rFonts w:ascii="Myriad Pro" w:hAnsi="Myriad Pro"/>
          <w:iCs/>
          <w:color w:val="000000" w:themeColor="text1"/>
          <w:sz w:val="28"/>
          <w:szCs w:val="32"/>
        </w:rPr>
        <w:t xml:space="preserve">Třinec – Vendryně, školy – Bystřice, pod Estakádou bude veden beze změny a cestující </w:t>
      </w:r>
      <w:r w:rsidRPr="00FC00EB">
        <w:rPr>
          <w:rFonts w:ascii="Myriad Pro" w:hAnsi="Myriad Pro"/>
          <w:b/>
          <w:bCs/>
          <w:iCs/>
          <w:color w:val="FF0000"/>
          <w:sz w:val="28"/>
          <w:szCs w:val="32"/>
        </w:rPr>
        <w:t>nebudou mít možnost přestupu</w:t>
      </w:r>
      <w:r w:rsidRPr="00FC00EB">
        <w:rPr>
          <w:rFonts w:ascii="Myriad Pro" w:hAnsi="Myriad Pro"/>
          <w:iCs/>
          <w:color w:val="FF0000"/>
          <w:sz w:val="28"/>
          <w:szCs w:val="32"/>
        </w:rPr>
        <w:t xml:space="preserve"> </w:t>
      </w:r>
      <w:r w:rsidRPr="00FC00EB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 xml:space="preserve">do Vendryně, Záolší a </w:t>
      </w:r>
      <w:proofErr w:type="spellStart"/>
      <w:r w:rsidRPr="00FC00EB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>Karpentné</w:t>
      </w:r>
      <w:proofErr w:type="spellEnd"/>
      <w:r w:rsidRPr="00FC00EB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>.</w:t>
      </w:r>
    </w:p>
    <w:p w14:paraId="5124D128" w14:textId="77777777" w:rsidR="00246EFA" w:rsidRPr="00542438" w:rsidRDefault="00FC00EB" w:rsidP="00246EFA">
      <w:pPr>
        <w:pStyle w:val="ListParagraph"/>
        <w:numPr>
          <w:ilvl w:val="0"/>
          <w:numId w:val="1"/>
        </w:numPr>
        <w:spacing w:line="240" w:lineRule="auto"/>
        <w:ind w:right="-426"/>
        <w:rPr>
          <w:rFonts w:ascii="Myriad Pro" w:hAnsi="Myriad Pro"/>
          <w:b/>
          <w:bCs/>
          <w:iCs/>
          <w:color w:val="000000" w:themeColor="text1"/>
          <w:sz w:val="28"/>
          <w:szCs w:val="32"/>
        </w:rPr>
      </w:pPr>
      <w:r>
        <w:rPr>
          <w:rFonts w:ascii="Myriad Pro" w:hAnsi="Myriad Pro"/>
          <w:iCs/>
          <w:color w:val="000000" w:themeColor="text1"/>
          <w:sz w:val="28"/>
          <w:szCs w:val="32"/>
        </w:rPr>
        <w:t xml:space="preserve">Spoj </w:t>
      </w:r>
      <w:r w:rsidRPr="00FC00EB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 xml:space="preserve">763/7 </w:t>
      </w:r>
      <w:r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ab/>
      </w:r>
      <w:r w:rsidRPr="00FC00EB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>13:37</w:t>
      </w:r>
      <w:r>
        <w:rPr>
          <w:rFonts w:ascii="Myriad Pro" w:hAnsi="Myriad Pro"/>
          <w:iCs/>
          <w:color w:val="000000" w:themeColor="text1"/>
          <w:sz w:val="28"/>
          <w:szCs w:val="32"/>
        </w:rPr>
        <w:t xml:space="preserve"> Třinec – </w:t>
      </w:r>
      <w:proofErr w:type="spellStart"/>
      <w:proofErr w:type="gramStart"/>
      <w:r>
        <w:rPr>
          <w:rFonts w:ascii="Myriad Pro" w:hAnsi="Myriad Pro"/>
          <w:iCs/>
          <w:color w:val="000000" w:themeColor="text1"/>
          <w:sz w:val="28"/>
          <w:szCs w:val="32"/>
        </w:rPr>
        <w:t>Vendryně,školy</w:t>
      </w:r>
      <w:proofErr w:type="spellEnd"/>
      <w:proofErr w:type="gramEnd"/>
      <w:r>
        <w:rPr>
          <w:rFonts w:ascii="Myriad Pro" w:hAnsi="Myriad Pro"/>
          <w:iCs/>
          <w:color w:val="000000" w:themeColor="text1"/>
          <w:sz w:val="28"/>
          <w:szCs w:val="32"/>
        </w:rPr>
        <w:t xml:space="preserve"> –  </w:t>
      </w:r>
      <w:proofErr w:type="spellStart"/>
      <w:r>
        <w:rPr>
          <w:rFonts w:ascii="Myriad Pro" w:hAnsi="Myriad Pro"/>
          <w:iCs/>
          <w:color w:val="000000" w:themeColor="text1"/>
          <w:sz w:val="28"/>
          <w:szCs w:val="32"/>
        </w:rPr>
        <w:t>Bystřice,pod</w:t>
      </w:r>
      <w:proofErr w:type="spellEnd"/>
      <w:r>
        <w:rPr>
          <w:rFonts w:ascii="Myriad Pro" w:hAnsi="Myriad Pro"/>
          <w:iCs/>
          <w:color w:val="000000" w:themeColor="text1"/>
          <w:sz w:val="28"/>
          <w:szCs w:val="32"/>
        </w:rPr>
        <w:t xml:space="preserve"> Estakádou  a</w:t>
      </w:r>
      <w:r>
        <w:rPr>
          <w:rFonts w:ascii="Myriad Pro" w:hAnsi="Myriad Pro"/>
          <w:iCs/>
          <w:color w:val="000000" w:themeColor="text1"/>
          <w:sz w:val="28"/>
          <w:szCs w:val="32"/>
        </w:rPr>
        <w:br/>
        <w:t xml:space="preserve">spoj </w:t>
      </w:r>
      <w:r w:rsidRPr="00FC00EB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>764/39</w:t>
      </w:r>
      <w:r w:rsidRPr="00FC00EB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ab/>
        <w:t>13:35</w:t>
      </w:r>
      <w:r>
        <w:rPr>
          <w:rFonts w:ascii="Myriad Pro" w:hAnsi="Myriad Pro"/>
          <w:iCs/>
          <w:color w:val="000000" w:themeColor="text1"/>
          <w:sz w:val="28"/>
          <w:szCs w:val="32"/>
        </w:rPr>
        <w:t xml:space="preserve"> Třinec – </w:t>
      </w:r>
      <w:proofErr w:type="spellStart"/>
      <w:r>
        <w:rPr>
          <w:rFonts w:ascii="Myriad Pro" w:hAnsi="Myriad Pro"/>
          <w:iCs/>
          <w:color w:val="000000" w:themeColor="text1"/>
          <w:sz w:val="28"/>
          <w:szCs w:val="32"/>
        </w:rPr>
        <w:t>Bystřice,Centrum</w:t>
      </w:r>
      <w:proofErr w:type="spellEnd"/>
      <w:r>
        <w:rPr>
          <w:rFonts w:ascii="Myriad Pro" w:hAnsi="Myriad Pro"/>
          <w:iCs/>
          <w:color w:val="000000" w:themeColor="text1"/>
          <w:sz w:val="28"/>
          <w:szCs w:val="32"/>
        </w:rPr>
        <w:t xml:space="preserve">  - </w:t>
      </w:r>
      <w:proofErr w:type="spellStart"/>
      <w:r>
        <w:rPr>
          <w:rFonts w:ascii="Myriad Pro" w:hAnsi="Myriad Pro"/>
          <w:iCs/>
          <w:color w:val="000000" w:themeColor="text1"/>
          <w:sz w:val="28"/>
          <w:szCs w:val="32"/>
        </w:rPr>
        <w:t>Bystřice,pod</w:t>
      </w:r>
      <w:proofErr w:type="spellEnd"/>
      <w:r>
        <w:rPr>
          <w:rFonts w:ascii="Myriad Pro" w:hAnsi="Myriad Pro"/>
          <w:iCs/>
          <w:color w:val="000000" w:themeColor="text1"/>
          <w:sz w:val="28"/>
          <w:szCs w:val="32"/>
        </w:rPr>
        <w:t xml:space="preserve"> Estakádou</w:t>
      </w:r>
      <w:r w:rsidR="00246EFA">
        <w:rPr>
          <w:rFonts w:ascii="Myriad Pro" w:hAnsi="Myriad Pro"/>
          <w:iCs/>
          <w:color w:val="000000" w:themeColor="text1"/>
          <w:sz w:val="28"/>
          <w:szCs w:val="32"/>
        </w:rPr>
        <w:t xml:space="preserve"> </w:t>
      </w:r>
      <w:r w:rsidR="00246EFA" w:rsidRPr="003E7D77">
        <w:rPr>
          <w:rFonts w:ascii="Myriad Pro" w:hAnsi="Myriad Pro"/>
          <w:b/>
          <w:bCs/>
          <w:iCs/>
          <w:color w:val="FF0000"/>
          <w:sz w:val="28"/>
          <w:szCs w:val="32"/>
        </w:rPr>
        <w:t>bude mít</w:t>
      </w:r>
      <w:r w:rsidR="00246EFA" w:rsidRPr="003E7D77">
        <w:rPr>
          <w:rFonts w:ascii="Myriad Pro" w:hAnsi="Myriad Pro"/>
          <w:iCs/>
          <w:color w:val="FF0000"/>
          <w:sz w:val="28"/>
          <w:szCs w:val="32"/>
        </w:rPr>
        <w:t xml:space="preserve"> </w:t>
      </w:r>
      <w:r w:rsidR="00246EFA" w:rsidRPr="00542438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 xml:space="preserve">zajištěnou dopravu ve směru </w:t>
      </w:r>
      <w:proofErr w:type="spellStart"/>
      <w:r w:rsidR="00246EFA" w:rsidRPr="00542438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>Karpentná</w:t>
      </w:r>
      <w:proofErr w:type="spellEnd"/>
      <w:r w:rsidR="00246EFA" w:rsidRPr="00542438">
        <w:rPr>
          <w:rFonts w:ascii="Myriad Pro" w:hAnsi="Myriad Pro"/>
          <w:b/>
          <w:bCs/>
          <w:iCs/>
          <w:color w:val="000000" w:themeColor="text1"/>
          <w:sz w:val="28"/>
          <w:szCs w:val="32"/>
        </w:rPr>
        <w:t xml:space="preserve"> a Vendryně, Záolší zvláštním autobusem, </w:t>
      </w:r>
      <w:r w:rsidR="00246EFA" w:rsidRPr="00542438">
        <w:rPr>
          <w:rFonts w:ascii="Myriad Pro" w:hAnsi="Myriad Pro"/>
          <w:iCs/>
          <w:color w:val="000000" w:themeColor="text1"/>
          <w:sz w:val="28"/>
          <w:szCs w:val="32"/>
        </w:rPr>
        <w:t xml:space="preserve">který na ně bude čekat na zastávce  </w:t>
      </w:r>
      <w:proofErr w:type="spellStart"/>
      <w:r w:rsidR="00246EFA" w:rsidRPr="00542438">
        <w:rPr>
          <w:rFonts w:ascii="Myriad Pro" w:hAnsi="Myriad Pro"/>
          <w:iCs/>
          <w:color w:val="000000" w:themeColor="text1"/>
          <w:sz w:val="28"/>
          <w:szCs w:val="32"/>
        </w:rPr>
        <w:t>Bystřice,pod</w:t>
      </w:r>
      <w:proofErr w:type="spellEnd"/>
      <w:r w:rsidR="00246EFA" w:rsidRPr="00542438">
        <w:rPr>
          <w:rFonts w:ascii="Myriad Pro" w:hAnsi="Myriad Pro"/>
          <w:iCs/>
          <w:color w:val="000000" w:themeColor="text1"/>
          <w:sz w:val="28"/>
          <w:szCs w:val="32"/>
        </w:rPr>
        <w:t xml:space="preserve"> Estakádou</w:t>
      </w:r>
      <w:r w:rsidR="00246EFA">
        <w:rPr>
          <w:rFonts w:ascii="Myriad Pro" w:hAnsi="Myriad Pro"/>
          <w:iCs/>
          <w:color w:val="000000" w:themeColor="text1"/>
          <w:sz w:val="28"/>
          <w:szCs w:val="32"/>
        </w:rPr>
        <w:t xml:space="preserve"> a bude veden po objízdné trase přes Oldřichovice.</w:t>
      </w:r>
    </w:p>
    <w:p w14:paraId="7230BB8C" w14:textId="77777777" w:rsidR="00542438" w:rsidRPr="00542438" w:rsidRDefault="00542438" w:rsidP="00542438">
      <w:pPr>
        <w:spacing w:line="240" w:lineRule="auto"/>
        <w:ind w:left="-66" w:right="-426"/>
        <w:rPr>
          <w:rFonts w:ascii="Myriad Pro" w:hAnsi="Myriad Pro"/>
          <w:b/>
          <w:bCs/>
          <w:iCs/>
          <w:color w:val="000000" w:themeColor="text1"/>
          <w:sz w:val="28"/>
          <w:szCs w:val="32"/>
        </w:rPr>
      </w:pPr>
    </w:p>
    <w:p w14:paraId="6413E522" w14:textId="19233EEB" w:rsidR="00D04856" w:rsidRPr="00750BBD" w:rsidRDefault="00542438" w:rsidP="00542438">
      <w:pPr>
        <w:spacing w:line="240" w:lineRule="auto"/>
        <w:ind w:left="-66" w:right="-426"/>
        <w:jc w:val="center"/>
        <w:rPr>
          <w:sz w:val="34"/>
          <w:szCs w:val="36"/>
        </w:rPr>
      </w:pPr>
      <w:r w:rsidRPr="00542438">
        <w:rPr>
          <w:rFonts w:ascii="Myriad Pro" w:hAnsi="Myriad Pro"/>
          <w:b/>
          <w:bCs/>
          <w:iCs/>
          <w:color w:val="FF0000"/>
          <w:szCs w:val="36"/>
        </w:rPr>
        <w:t>Vá</w:t>
      </w:r>
      <w:r w:rsidR="00EC4065" w:rsidRPr="00542438">
        <w:rPr>
          <w:rFonts w:ascii="Myriad Pro" w:hAnsi="Myriad Pro"/>
          <w:b/>
          <w:bCs/>
          <w:iCs/>
          <w:color w:val="FF0000"/>
          <w:szCs w:val="36"/>
        </w:rPr>
        <w:t>žení cestující,</w:t>
      </w:r>
      <w:r w:rsidR="00246EFA" w:rsidRPr="00542438">
        <w:rPr>
          <w:rFonts w:ascii="Myriad Pro" w:hAnsi="Myriad Pro"/>
          <w:b/>
          <w:bCs/>
          <w:iCs/>
          <w:color w:val="FF0000"/>
          <w:szCs w:val="36"/>
        </w:rPr>
        <w:t xml:space="preserve"> děkujeme za pochopení.</w:t>
      </w:r>
    </w:p>
    <w:sectPr w:rsidR="00D04856" w:rsidRPr="00750BBD" w:rsidSect="00BF06C0">
      <w:headerReference w:type="default" r:id="rId8"/>
      <w:footerReference w:type="default" r:id="rId9"/>
      <w:pgSz w:w="11906" w:h="16838"/>
      <w:pgMar w:top="274" w:right="720" w:bottom="720" w:left="720" w:header="170" w:footer="454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BD453" w14:textId="77777777" w:rsidR="004D256E" w:rsidRDefault="004D256E" w:rsidP="007B4898">
      <w:r>
        <w:separator/>
      </w:r>
    </w:p>
  </w:endnote>
  <w:endnote w:type="continuationSeparator" w:id="0">
    <w:p w14:paraId="0DD59AA2" w14:textId="77777777" w:rsidR="004D256E" w:rsidRDefault="004D256E" w:rsidP="007B4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 SemiExt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9A93B" w14:textId="77777777" w:rsidR="00731AA6" w:rsidRDefault="00731AA6" w:rsidP="007B4898">
    <w:r>
      <w:t xml:space="preserve">                                                                           </w:t>
    </w:r>
    <w:r w:rsidR="00C92283">
      <w:rPr>
        <w:noProof/>
      </w:rPr>
      <w:drawing>
        <wp:inline distT="0" distB="0" distL="0" distR="0" wp14:anchorId="1B38B967" wp14:editId="6A2D6082">
          <wp:extent cx="6645910" cy="905510"/>
          <wp:effectExtent l="0" t="0" r="0" b="0"/>
          <wp:docPr id="802399769" name="Obrázek 802399769" descr="Obsah obrázku text, Písmo,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976" name="Obrázek 8" descr="Obsah obrázku text, Písmo, snímek obrazovky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905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9D01D" w14:textId="77777777" w:rsidR="004D256E" w:rsidRDefault="004D256E" w:rsidP="007B4898">
      <w:r>
        <w:separator/>
      </w:r>
    </w:p>
  </w:footnote>
  <w:footnote w:type="continuationSeparator" w:id="0">
    <w:p w14:paraId="243D0DCA" w14:textId="77777777" w:rsidR="004D256E" w:rsidRDefault="004D256E" w:rsidP="007B4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F6FE2" w14:textId="4B41AE8B" w:rsidR="006A6ED4" w:rsidRPr="006A6ED4" w:rsidRDefault="00731AA6" w:rsidP="007B4898">
    <w:pPr>
      <w:pStyle w:val="Header"/>
      <w:rPr>
        <w:b/>
        <w:bCs/>
        <w:color w:val="C00000"/>
        <w:sz w:val="32"/>
        <w:szCs w:val="32"/>
      </w:rPr>
    </w:pPr>
    <w:r>
      <w:t xml:space="preserve">      </w:t>
    </w:r>
    <w:r w:rsidR="002D5AC3">
      <w:rPr>
        <w:noProof/>
      </w:rPr>
      <w:drawing>
        <wp:inline distT="0" distB="0" distL="0" distR="0" wp14:anchorId="6AD5D51A" wp14:editId="285D37F7">
          <wp:extent cx="6645910" cy="723265"/>
          <wp:effectExtent l="0" t="0" r="0" b="0"/>
          <wp:docPr id="1418181365" name="Obrázek 1418181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157694" name="Obrázek 1054157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723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841133"/>
    <w:multiLevelType w:val="hybridMultilevel"/>
    <w:tmpl w:val="0C7E8242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793140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ED4"/>
    <w:rsid w:val="000C1AA6"/>
    <w:rsid w:val="00134B8C"/>
    <w:rsid w:val="001C45D7"/>
    <w:rsid w:val="001E0837"/>
    <w:rsid w:val="001F1517"/>
    <w:rsid w:val="001F28A3"/>
    <w:rsid w:val="00214C83"/>
    <w:rsid w:val="00246EFA"/>
    <w:rsid w:val="002653DC"/>
    <w:rsid w:val="002C747F"/>
    <w:rsid w:val="002D5AC3"/>
    <w:rsid w:val="00343666"/>
    <w:rsid w:val="00373CAC"/>
    <w:rsid w:val="003E7D77"/>
    <w:rsid w:val="003F493C"/>
    <w:rsid w:val="004626D4"/>
    <w:rsid w:val="004A1108"/>
    <w:rsid w:val="004D256E"/>
    <w:rsid w:val="00542438"/>
    <w:rsid w:val="005C452A"/>
    <w:rsid w:val="005E5465"/>
    <w:rsid w:val="00613B1D"/>
    <w:rsid w:val="006A6ED4"/>
    <w:rsid w:val="006D430D"/>
    <w:rsid w:val="006F6FBE"/>
    <w:rsid w:val="007125E0"/>
    <w:rsid w:val="00731AA6"/>
    <w:rsid w:val="00750BBD"/>
    <w:rsid w:val="007A79E7"/>
    <w:rsid w:val="007B4898"/>
    <w:rsid w:val="007B67AB"/>
    <w:rsid w:val="007E5F80"/>
    <w:rsid w:val="008447AF"/>
    <w:rsid w:val="0088316C"/>
    <w:rsid w:val="008A3560"/>
    <w:rsid w:val="00973F44"/>
    <w:rsid w:val="00980774"/>
    <w:rsid w:val="00A27D8B"/>
    <w:rsid w:val="00AC2A09"/>
    <w:rsid w:val="00BA2E7B"/>
    <w:rsid w:val="00BD202C"/>
    <w:rsid w:val="00BF06C0"/>
    <w:rsid w:val="00C507CD"/>
    <w:rsid w:val="00C72473"/>
    <w:rsid w:val="00C92283"/>
    <w:rsid w:val="00CF3883"/>
    <w:rsid w:val="00D04856"/>
    <w:rsid w:val="00D11AE6"/>
    <w:rsid w:val="00D72E63"/>
    <w:rsid w:val="00E425B3"/>
    <w:rsid w:val="00E87156"/>
    <w:rsid w:val="00EA4D9E"/>
    <w:rsid w:val="00EA76BA"/>
    <w:rsid w:val="00EC4065"/>
    <w:rsid w:val="00F42CC3"/>
    <w:rsid w:val="00F74DD2"/>
    <w:rsid w:val="00F856B9"/>
    <w:rsid w:val="00F900BC"/>
    <w:rsid w:val="00FC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1E263"/>
  <w15:docId w15:val="{F504CA20-5DB6-4929-91E0-E2BFBC6C8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898"/>
    <w:pPr>
      <w:spacing w:before="240"/>
    </w:pPr>
    <w:rPr>
      <w:rFonts w:ascii="Myriad Pro SemiExt" w:hAnsi="Myriad Pro SemiExt"/>
      <w:sz w:val="30"/>
      <w:szCs w:val="3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4898"/>
    <w:pPr>
      <w:jc w:val="center"/>
      <w:outlineLvl w:val="0"/>
    </w:pPr>
    <w:rPr>
      <w:b/>
      <w:bCs/>
      <w:color w:val="C00000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6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ED4"/>
  </w:style>
  <w:style w:type="paragraph" w:styleId="Footer">
    <w:name w:val="footer"/>
    <w:basedOn w:val="Normal"/>
    <w:link w:val="FooterChar"/>
    <w:uiPriority w:val="99"/>
    <w:unhideWhenUsed/>
    <w:rsid w:val="006A6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ED4"/>
  </w:style>
  <w:style w:type="paragraph" w:styleId="ListParagraph">
    <w:name w:val="List Paragraph"/>
    <w:basedOn w:val="Normal"/>
    <w:uiPriority w:val="34"/>
    <w:qFormat/>
    <w:rsid w:val="005E54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54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546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A4D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D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D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D9E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B4898"/>
    <w:rPr>
      <w:rFonts w:ascii="Myriad Pro SemiExt" w:hAnsi="Myriad Pro SemiExt"/>
      <w:b/>
      <w:bCs/>
      <w:color w:val="C00000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25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7082E-BBEA-4B6F-9F48-F19BE046E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223</Words>
  <Characters>1322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Witoszek</dc:creator>
  <cp:keywords/>
  <dc:description/>
  <cp:lastModifiedBy>Petr Turoň</cp:lastModifiedBy>
  <cp:revision>6</cp:revision>
  <cp:lastPrinted>2024-03-20T09:53:00Z</cp:lastPrinted>
  <dcterms:created xsi:type="dcterms:W3CDTF">2024-06-04T06:33:00Z</dcterms:created>
  <dcterms:modified xsi:type="dcterms:W3CDTF">2024-06-04T08:12:00Z</dcterms:modified>
</cp:coreProperties>
</file>